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4CA66" w14:textId="1E1C242A" w:rsidR="0059214E" w:rsidRPr="00DA7A0D" w:rsidRDefault="0059214E" w:rsidP="002C078C">
      <w:pPr>
        <w:rPr>
          <w:sz w:val="24"/>
          <w:szCs w:val="24"/>
        </w:rPr>
      </w:pPr>
      <w:r w:rsidRPr="00DA7A0D">
        <w:rPr>
          <w:sz w:val="24"/>
          <w:szCs w:val="24"/>
        </w:rPr>
        <w:t>Beste ,</w:t>
      </w:r>
    </w:p>
    <w:p w14:paraId="38A41DF9" w14:textId="0B1EB493" w:rsidR="0059214E" w:rsidRPr="00DA7A0D" w:rsidRDefault="0059214E" w:rsidP="002C078C">
      <w:pPr>
        <w:rPr>
          <w:sz w:val="24"/>
          <w:szCs w:val="24"/>
        </w:rPr>
      </w:pPr>
    </w:p>
    <w:p w14:paraId="65AC0092" w14:textId="6A9D4BB6" w:rsidR="005339CB" w:rsidRPr="00DA7A0D" w:rsidRDefault="0059214E" w:rsidP="002C078C">
      <w:pPr>
        <w:rPr>
          <w:sz w:val="24"/>
          <w:szCs w:val="24"/>
        </w:rPr>
      </w:pPr>
      <w:r w:rsidRPr="00DA7A0D">
        <w:rPr>
          <w:sz w:val="24"/>
          <w:szCs w:val="24"/>
        </w:rPr>
        <w:t xml:space="preserve">Sinds een paar jaar is darts </w:t>
      </w:r>
      <w:r w:rsidR="005339CB" w:rsidRPr="00DA7A0D">
        <w:rPr>
          <w:sz w:val="24"/>
          <w:szCs w:val="24"/>
        </w:rPr>
        <w:t xml:space="preserve">heel populair geworden in ons land , dit enerzijds door de knappe prestaties van onze Belgen in het Professionele dartcircuit en anderzijds ook dat deze wedstrijden op de Nationale tv werden uitgezonden en hierdoor de dartsmicrobe </w:t>
      </w:r>
      <w:r w:rsidR="00123A3A" w:rsidRPr="00DA7A0D">
        <w:rPr>
          <w:sz w:val="24"/>
          <w:szCs w:val="24"/>
        </w:rPr>
        <w:t xml:space="preserve">over het hele land </w:t>
      </w:r>
      <w:r w:rsidR="005339CB" w:rsidRPr="00DA7A0D">
        <w:rPr>
          <w:sz w:val="24"/>
          <w:szCs w:val="24"/>
        </w:rPr>
        <w:t>werd verspreid</w:t>
      </w:r>
      <w:r w:rsidR="00123A3A" w:rsidRPr="00DA7A0D">
        <w:rPr>
          <w:sz w:val="24"/>
          <w:szCs w:val="24"/>
        </w:rPr>
        <w:t>.</w:t>
      </w:r>
      <w:r w:rsidR="005339CB" w:rsidRPr="00DA7A0D">
        <w:rPr>
          <w:sz w:val="24"/>
          <w:szCs w:val="24"/>
        </w:rPr>
        <w:t xml:space="preserve"> Door d</w:t>
      </w:r>
      <w:r w:rsidR="00123A3A" w:rsidRPr="00DA7A0D">
        <w:rPr>
          <w:sz w:val="24"/>
          <w:szCs w:val="24"/>
        </w:rPr>
        <w:t>eze</w:t>
      </w:r>
      <w:r w:rsidR="005339CB" w:rsidRPr="00DA7A0D">
        <w:rPr>
          <w:sz w:val="24"/>
          <w:szCs w:val="24"/>
        </w:rPr>
        <w:t xml:space="preserve"> populariteit worden de tornooien ook steeds groter en groter en dit door de grote toename van </w:t>
      </w:r>
      <w:r w:rsidR="00123A3A" w:rsidRPr="00DA7A0D">
        <w:rPr>
          <w:sz w:val="24"/>
          <w:szCs w:val="24"/>
        </w:rPr>
        <w:t xml:space="preserve">het aantal </w:t>
      </w:r>
      <w:r w:rsidR="005339CB" w:rsidRPr="00DA7A0D">
        <w:rPr>
          <w:sz w:val="24"/>
          <w:szCs w:val="24"/>
        </w:rPr>
        <w:t>deelnemers. Daarom dienen we steeds meer uit te kijken naar grotere zalen</w:t>
      </w:r>
      <w:r w:rsidR="009D1B1D" w:rsidRPr="00DA7A0D">
        <w:rPr>
          <w:sz w:val="24"/>
          <w:szCs w:val="24"/>
        </w:rPr>
        <w:t>,</w:t>
      </w:r>
      <w:r w:rsidR="005339CB" w:rsidRPr="00DA7A0D">
        <w:rPr>
          <w:sz w:val="24"/>
          <w:szCs w:val="24"/>
        </w:rPr>
        <w:t xml:space="preserve"> alsook</w:t>
      </w:r>
      <w:r w:rsidR="009D1B1D" w:rsidRPr="00DA7A0D">
        <w:rPr>
          <w:sz w:val="24"/>
          <w:szCs w:val="24"/>
        </w:rPr>
        <w:t xml:space="preserve"> dienen we</w:t>
      </w:r>
      <w:r w:rsidR="005339CB" w:rsidRPr="00DA7A0D">
        <w:rPr>
          <w:sz w:val="24"/>
          <w:szCs w:val="24"/>
        </w:rPr>
        <w:t xml:space="preserve"> meer materiaal te voorzien om alles in goede banen te leiden. </w:t>
      </w:r>
      <w:r w:rsidR="009D1B1D" w:rsidRPr="00DA7A0D">
        <w:rPr>
          <w:sz w:val="24"/>
          <w:szCs w:val="24"/>
        </w:rPr>
        <w:t>D</w:t>
      </w:r>
      <w:r w:rsidR="005339CB" w:rsidRPr="00DA7A0D">
        <w:rPr>
          <w:sz w:val="24"/>
          <w:szCs w:val="24"/>
        </w:rPr>
        <w:t>it</w:t>
      </w:r>
      <w:r w:rsidR="009D1B1D" w:rsidRPr="00DA7A0D">
        <w:rPr>
          <w:sz w:val="24"/>
          <w:szCs w:val="24"/>
        </w:rPr>
        <w:t xml:space="preserve"> heeft natuurlijk</w:t>
      </w:r>
      <w:r w:rsidR="005339CB" w:rsidRPr="00DA7A0D">
        <w:rPr>
          <w:sz w:val="24"/>
          <w:szCs w:val="24"/>
        </w:rPr>
        <w:t xml:space="preserve"> ook een kostenplaatje </w:t>
      </w:r>
      <w:r w:rsidR="009D1B1D" w:rsidRPr="00DA7A0D">
        <w:rPr>
          <w:sz w:val="24"/>
          <w:szCs w:val="24"/>
        </w:rPr>
        <w:t>, waardoor</w:t>
      </w:r>
      <w:r w:rsidR="005339CB" w:rsidRPr="00DA7A0D">
        <w:rPr>
          <w:sz w:val="24"/>
          <w:szCs w:val="24"/>
        </w:rPr>
        <w:t xml:space="preserve"> wij op zoek </w:t>
      </w:r>
      <w:r w:rsidR="009D1B1D" w:rsidRPr="00DA7A0D">
        <w:rPr>
          <w:sz w:val="24"/>
          <w:szCs w:val="24"/>
        </w:rPr>
        <w:t xml:space="preserve">zijn </w:t>
      </w:r>
      <w:r w:rsidR="005339CB" w:rsidRPr="00DA7A0D">
        <w:rPr>
          <w:sz w:val="24"/>
          <w:szCs w:val="24"/>
        </w:rPr>
        <w:t xml:space="preserve">naar een paar partners om deze kostprijs wat te drukken. Natuurlijk krijgt men daar ook iets voor in return. </w:t>
      </w:r>
    </w:p>
    <w:p w14:paraId="34021A15" w14:textId="498E0D51" w:rsidR="0059214E" w:rsidRPr="00DA7A0D" w:rsidRDefault="005339CB" w:rsidP="002C078C">
      <w:pPr>
        <w:rPr>
          <w:sz w:val="24"/>
          <w:szCs w:val="24"/>
        </w:rPr>
      </w:pPr>
      <w:r w:rsidRPr="00DA7A0D">
        <w:rPr>
          <w:sz w:val="24"/>
          <w:szCs w:val="24"/>
        </w:rPr>
        <w:t xml:space="preserve">In de onderstaande pakketten zie je welke de mogelijkheden zijn </w:t>
      </w:r>
      <w:r w:rsidR="009D1B1D" w:rsidRPr="00DA7A0D">
        <w:rPr>
          <w:sz w:val="24"/>
          <w:szCs w:val="24"/>
        </w:rPr>
        <w:t xml:space="preserve">en welke de returns hier tegenover staan . Heb je zelf een ander voorstel , aarzel dan zeker niet om dit door te sturen naar </w:t>
      </w:r>
      <w:hyperlink r:id="rId8" w:history="1">
        <w:r w:rsidR="009D1B1D" w:rsidRPr="00DA7A0D">
          <w:rPr>
            <w:rStyle w:val="Hyperlink"/>
            <w:sz w:val="24"/>
            <w:szCs w:val="24"/>
          </w:rPr>
          <w:t>info@thedartsexperience.be</w:t>
        </w:r>
      </w:hyperlink>
    </w:p>
    <w:p w14:paraId="54B213D1" w14:textId="5CB97893" w:rsidR="009D1B1D" w:rsidRPr="00DA7A0D" w:rsidRDefault="009D1B1D" w:rsidP="002C078C">
      <w:pPr>
        <w:rPr>
          <w:sz w:val="24"/>
          <w:szCs w:val="24"/>
        </w:rPr>
      </w:pPr>
    </w:p>
    <w:p w14:paraId="661CB341" w14:textId="799B18B8" w:rsidR="00DA7A0D" w:rsidRPr="00DA7A0D" w:rsidRDefault="009D1B1D" w:rsidP="002C078C">
      <w:pPr>
        <w:rPr>
          <w:sz w:val="24"/>
          <w:szCs w:val="24"/>
        </w:rPr>
      </w:pPr>
      <w:r w:rsidRPr="00DA7A0D">
        <w:rPr>
          <w:sz w:val="24"/>
          <w:szCs w:val="24"/>
        </w:rPr>
        <w:t>Naast deze sponsorpakketten, zoeken we ook een aantal naturaprijzen</w:t>
      </w:r>
      <w:r w:rsidR="00DA7A0D" w:rsidRPr="00DA7A0D">
        <w:rPr>
          <w:sz w:val="24"/>
          <w:szCs w:val="24"/>
        </w:rPr>
        <w:t xml:space="preserve"> </w:t>
      </w:r>
      <w:r w:rsidRPr="00DA7A0D">
        <w:rPr>
          <w:sz w:val="24"/>
          <w:szCs w:val="24"/>
        </w:rPr>
        <w:t xml:space="preserve">voor de mensen die net niet de kwalificatie </w:t>
      </w:r>
      <w:r w:rsidR="00123A3A" w:rsidRPr="00DA7A0D">
        <w:rPr>
          <w:sz w:val="24"/>
          <w:szCs w:val="24"/>
        </w:rPr>
        <w:t xml:space="preserve">haalde </w:t>
      </w:r>
      <w:r w:rsidR="00DA7A0D" w:rsidRPr="00DA7A0D">
        <w:rPr>
          <w:sz w:val="24"/>
          <w:szCs w:val="24"/>
        </w:rPr>
        <w:t xml:space="preserve">om </w:t>
      </w:r>
      <w:r w:rsidR="00123A3A" w:rsidRPr="00DA7A0D">
        <w:rPr>
          <w:sz w:val="24"/>
          <w:szCs w:val="24"/>
        </w:rPr>
        <w:t xml:space="preserve">de </w:t>
      </w:r>
      <w:proofErr w:type="spellStart"/>
      <w:r w:rsidR="00123A3A" w:rsidRPr="00DA7A0D">
        <w:rPr>
          <w:sz w:val="24"/>
          <w:szCs w:val="24"/>
        </w:rPr>
        <w:t>Knock</w:t>
      </w:r>
      <w:proofErr w:type="spellEnd"/>
      <w:r w:rsidR="00123A3A" w:rsidRPr="00DA7A0D">
        <w:rPr>
          <w:sz w:val="24"/>
          <w:szCs w:val="24"/>
        </w:rPr>
        <w:t xml:space="preserve"> - out fase</w:t>
      </w:r>
      <w:r w:rsidR="00DA7A0D" w:rsidRPr="00DA7A0D">
        <w:rPr>
          <w:sz w:val="24"/>
          <w:szCs w:val="24"/>
        </w:rPr>
        <w:t xml:space="preserve"> te spelen.</w:t>
      </w:r>
      <w:r w:rsidR="00DA7A0D" w:rsidRPr="00DA7A0D">
        <w:rPr>
          <w:sz w:val="24"/>
          <w:szCs w:val="24"/>
        </w:rPr>
        <w:br/>
      </w:r>
    </w:p>
    <w:p w14:paraId="25D9ADF7" w14:textId="0364BA9C" w:rsidR="009D1B1D" w:rsidRPr="00DA7A0D" w:rsidRDefault="009D1B1D" w:rsidP="002C078C">
      <w:pPr>
        <w:rPr>
          <w:sz w:val="24"/>
          <w:szCs w:val="24"/>
        </w:rPr>
      </w:pPr>
      <w:r w:rsidRPr="00DA7A0D">
        <w:rPr>
          <w:sz w:val="24"/>
          <w:szCs w:val="24"/>
        </w:rPr>
        <w:t xml:space="preserve">Voor de Heren : </w:t>
      </w:r>
      <w:r w:rsidR="00123A3A" w:rsidRPr="00DA7A0D">
        <w:rPr>
          <w:sz w:val="24"/>
          <w:szCs w:val="24"/>
        </w:rPr>
        <w:t xml:space="preserve">        </w:t>
      </w:r>
      <w:r w:rsidR="00DA7A0D">
        <w:rPr>
          <w:sz w:val="24"/>
          <w:szCs w:val="24"/>
        </w:rPr>
        <w:tab/>
        <w:t xml:space="preserve"> </w:t>
      </w:r>
      <w:r w:rsidRPr="00DA7A0D">
        <w:rPr>
          <w:sz w:val="24"/>
          <w:szCs w:val="24"/>
        </w:rPr>
        <w:t xml:space="preserve">O   </w:t>
      </w:r>
      <w:r w:rsidR="00123A3A" w:rsidRPr="00DA7A0D">
        <w:rPr>
          <w:sz w:val="24"/>
          <w:szCs w:val="24"/>
        </w:rPr>
        <w:tab/>
      </w:r>
      <w:r w:rsidR="00123A3A" w:rsidRPr="00DA7A0D">
        <w:rPr>
          <w:sz w:val="24"/>
          <w:szCs w:val="24"/>
        </w:rPr>
        <w:tab/>
        <w:t xml:space="preserve">128 à 256 prijzen twv </w:t>
      </w:r>
      <w:r w:rsidR="00DA7A0D">
        <w:rPr>
          <w:sz w:val="24"/>
          <w:szCs w:val="24"/>
        </w:rPr>
        <w:t>5</w:t>
      </w:r>
      <w:r w:rsidR="00123A3A" w:rsidRPr="00DA7A0D">
        <w:rPr>
          <w:sz w:val="24"/>
          <w:szCs w:val="24"/>
        </w:rPr>
        <w:t>€ a 1</w:t>
      </w:r>
      <w:r w:rsidR="00DA7A0D">
        <w:rPr>
          <w:sz w:val="24"/>
          <w:szCs w:val="24"/>
        </w:rPr>
        <w:t>0</w:t>
      </w:r>
      <w:r w:rsidR="00123A3A" w:rsidRPr="00DA7A0D">
        <w:rPr>
          <w:sz w:val="24"/>
          <w:szCs w:val="24"/>
        </w:rPr>
        <w:t>€</w:t>
      </w:r>
    </w:p>
    <w:p w14:paraId="7C2B8169" w14:textId="0304FBA8" w:rsidR="00123A3A" w:rsidRPr="00DA7A0D" w:rsidRDefault="00123A3A" w:rsidP="002C078C">
      <w:pPr>
        <w:rPr>
          <w:sz w:val="24"/>
          <w:szCs w:val="24"/>
        </w:rPr>
      </w:pPr>
      <w:r w:rsidRPr="00DA7A0D">
        <w:rPr>
          <w:sz w:val="24"/>
          <w:szCs w:val="24"/>
        </w:rPr>
        <w:t xml:space="preserve">Voor de Dames :       </w:t>
      </w:r>
      <w:r w:rsidR="00DA7A0D">
        <w:rPr>
          <w:sz w:val="24"/>
          <w:szCs w:val="24"/>
        </w:rPr>
        <w:tab/>
        <w:t xml:space="preserve"> </w:t>
      </w:r>
      <w:r w:rsidRPr="00DA7A0D">
        <w:rPr>
          <w:sz w:val="24"/>
          <w:szCs w:val="24"/>
        </w:rPr>
        <w:t xml:space="preserve">O </w:t>
      </w:r>
      <w:r w:rsidRPr="00DA7A0D">
        <w:rPr>
          <w:sz w:val="24"/>
          <w:szCs w:val="24"/>
        </w:rPr>
        <w:tab/>
      </w:r>
      <w:r w:rsidRPr="00DA7A0D">
        <w:rPr>
          <w:sz w:val="24"/>
          <w:szCs w:val="24"/>
        </w:rPr>
        <w:tab/>
        <w:t xml:space="preserve">64 à 128 prijzen twv </w:t>
      </w:r>
      <w:r w:rsidR="00DA7A0D">
        <w:rPr>
          <w:sz w:val="24"/>
          <w:szCs w:val="24"/>
        </w:rPr>
        <w:t>5</w:t>
      </w:r>
      <w:r w:rsidRPr="00DA7A0D">
        <w:rPr>
          <w:sz w:val="24"/>
          <w:szCs w:val="24"/>
        </w:rPr>
        <w:t xml:space="preserve">€ a </w:t>
      </w:r>
      <w:r w:rsidR="00DA7A0D">
        <w:rPr>
          <w:sz w:val="24"/>
          <w:szCs w:val="24"/>
        </w:rPr>
        <w:t>10</w:t>
      </w:r>
      <w:r w:rsidRPr="00DA7A0D">
        <w:rPr>
          <w:sz w:val="24"/>
          <w:szCs w:val="24"/>
        </w:rPr>
        <w:t>€</w:t>
      </w:r>
    </w:p>
    <w:p w14:paraId="25F9D6B7" w14:textId="6165FB28" w:rsidR="00123A3A" w:rsidRPr="00DA7A0D" w:rsidRDefault="00123A3A" w:rsidP="002C078C">
      <w:pPr>
        <w:rPr>
          <w:sz w:val="24"/>
          <w:szCs w:val="24"/>
        </w:rPr>
      </w:pPr>
      <w:r w:rsidRPr="00DA7A0D">
        <w:rPr>
          <w:sz w:val="24"/>
          <w:szCs w:val="24"/>
        </w:rPr>
        <w:t>Voor de Jeugd :</w:t>
      </w:r>
      <w:r w:rsidR="00DA7A0D">
        <w:rPr>
          <w:sz w:val="24"/>
          <w:szCs w:val="24"/>
        </w:rPr>
        <w:tab/>
      </w:r>
      <w:r w:rsidRPr="00DA7A0D">
        <w:rPr>
          <w:sz w:val="24"/>
          <w:szCs w:val="24"/>
        </w:rPr>
        <w:t xml:space="preserve"> O           </w:t>
      </w:r>
      <w:r w:rsidR="00DA7A0D">
        <w:rPr>
          <w:sz w:val="24"/>
          <w:szCs w:val="24"/>
        </w:rPr>
        <w:tab/>
      </w:r>
      <w:r w:rsidRPr="00DA7A0D">
        <w:rPr>
          <w:sz w:val="24"/>
          <w:szCs w:val="24"/>
        </w:rPr>
        <w:t>1</w:t>
      </w:r>
      <w:r w:rsidRPr="00DA7A0D">
        <w:rPr>
          <w:sz w:val="24"/>
          <w:szCs w:val="24"/>
          <w:vertAlign w:val="superscript"/>
        </w:rPr>
        <w:t>ste</w:t>
      </w:r>
      <w:r w:rsidRPr="00DA7A0D">
        <w:rPr>
          <w:sz w:val="24"/>
          <w:szCs w:val="24"/>
        </w:rPr>
        <w:t xml:space="preserve"> prijs B – ronde twv 50€</w:t>
      </w:r>
    </w:p>
    <w:p w14:paraId="42ADF7FF" w14:textId="64851FF2" w:rsidR="0059214E" w:rsidRPr="00DA7A0D" w:rsidRDefault="00123A3A">
      <w:pPr>
        <w:rPr>
          <w:sz w:val="24"/>
          <w:szCs w:val="24"/>
        </w:rPr>
      </w:pPr>
      <w:r w:rsidRPr="00DA7A0D">
        <w:rPr>
          <w:sz w:val="24"/>
          <w:szCs w:val="24"/>
        </w:rPr>
        <w:tab/>
      </w:r>
      <w:r w:rsidRPr="00DA7A0D">
        <w:rPr>
          <w:sz w:val="24"/>
          <w:szCs w:val="24"/>
        </w:rPr>
        <w:tab/>
      </w:r>
      <w:r w:rsidRPr="00DA7A0D">
        <w:rPr>
          <w:sz w:val="24"/>
          <w:szCs w:val="24"/>
        </w:rPr>
        <w:tab/>
      </w:r>
      <w:r w:rsidRPr="00DA7A0D">
        <w:rPr>
          <w:sz w:val="24"/>
          <w:szCs w:val="24"/>
        </w:rPr>
        <w:tab/>
      </w:r>
      <w:r w:rsidRPr="00DA7A0D">
        <w:rPr>
          <w:sz w:val="24"/>
          <w:szCs w:val="24"/>
        </w:rPr>
        <w:tab/>
        <w:t>2</w:t>
      </w:r>
      <w:r w:rsidRPr="00DA7A0D">
        <w:rPr>
          <w:sz w:val="24"/>
          <w:szCs w:val="24"/>
          <w:vertAlign w:val="superscript"/>
        </w:rPr>
        <w:t>de</w:t>
      </w:r>
      <w:r w:rsidRPr="00DA7A0D">
        <w:rPr>
          <w:sz w:val="24"/>
          <w:szCs w:val="24"/>
        </w:rPr>
        <w:t xml:space="preserve"> prijs B – ronde twv 40€</w:t>
      </w:r>
    </w:p>
    <w:p w14:paraId="62277AAE" w14:textId="41A76C62" w:rsidR="00123A3A" w:rsidRPr="00DA7A0D" w:rsidRDefault="00123A3A">
      <w:pPr>
        <w:rPr>
          <w:sz w:val="24"/>
          <w:szCs w:val="24"/>
        </w:rPr>
      </w:pPr>
      <w:r w:rsidRPr="00DA7A0D">
        <w:rPr>
          <w:sz w:val="24"/>
          <w:szCs w:val="24"/>
        </w:rPr>
        <w:tab/>
      </w:r>
      <w:r w:rsidRPr="00DA7A0D">
        <w:rPr>
          <w:sz w:val="24"/>
          <w:szCs w:val="24"/>
        </w:rPr>
        <w:tab/>
      </w:r>
      <w:r w:rsidRPr="00DA7A0D">
        <w:rPr>
          <w:sz w:val="24"/>
          <w:szCs w:val="24"/>
        </w:rPr>
        <w:tab/>
      </w:r>
      <w:r w:rsidRPr="00DA7A0D">
        <w:rPr>
          <w:sz w:val="24"/>
          <w:szCs w:val="24"/>
        </w:rPr>
        <w:tab/>
      </w:r>
      <w:r w:rsidRPr="00DA7A0D">
        <w:rPr>
          <w:sz w:val="24"/>
          <w:szCs w:val="24"/>
        </w:rPr>
        <w:tab/>
        <w:t>3</w:t>
      </w:r>
      <w:r w:rsidRPr="00DA7A0D">
        <w:rPr>
          <w:sz w:val="24"/>
          <w:szCs w:val="24"/>
          <w:vertAlign w:val="superscript"/>
        </w:rPr>
        <w:t xml:space="preserve">de </w:t>
      </w:r>
      <w:r w:rsidRPr="00DA7A0D">
        <w:rPr>
          <w:sz w:val="24"/>
          <w:szCs w:val="24"/>
        </w:rPr>
        <w:t>&amp; 4</w:t>
      </w:r>
      <w:r w:rsidRPr="00DA7A0D">
        <w:rPr>
          <w:sz w:val="24"/>
          <w:szCs w:val="24"/>
          <w:vertAlign w:val="superscript"/>
        </w:rPr>
        <w:t>de</w:t>
      </w:r>
      <w:r w:rsidRPr="00DA7A0D">
        <w:rPr>
          <w:sz w:val="24"/>
          <w:szCs w:val="24"/>
        </w:rPr>
        <w:t xml:space="preserve"> prijs B – ronde twv 20€</w:t>
      </w:r>
    </w:p>
    <w:p w14:paraId="4EF5C5D1" w14:textId="6A84424C" w:rsidR="00123A3A" w:rsidRPr="00DA7A0D" w:rsidRDefault="00123A3A">
      <w:pPr>
        <w:rPr>
          <w:sz w:val="24"/>
          <w:szCs w:val="24"/>
        </w:rPr>
      </w:pPr>
      <w:r w:rsidRPr="00DA7A0D">
        <w:rPr>
          <w:sz w:val="24"/>
          <w:szCs w:val="24"/>
        </w:rPr>
        <w:tab/>
      </w:r>
      <w:r w:rsidRPr="00DA7A0D">
        <w:rPr>
          <w:sz w:val="24"/>
          <w:szCs w:val="24"/>
        </w:rPr>
        <w:tab/>
      </w:r>
      <w:r w:rsidRPr="00DA7A0D">
        <w:rPr>
          <w:sz w:val="24"/>
          <w:szCs w:val="24"/>
        </w:rPr>
        <w:tab/>
      </w:r>
      <w:r w:rsidRPr="00DA7A0D">
        <w:rPr>
          <w:sz w:val="24"/>
          <w:szCs w:val="24"/>
        </w:rPr>
        <w:tab/>
      </w:r>
      <w:r w:rsidRPr="00DA7A0D">
        <w:rPr>
          <w:sz w:val="24"/>
          <w:szCs w:val="24"/>
        </w:rPr>
        <w:tab/>
        <w:t>5</w:t>
      </w:r>
      <w:r w:rsidRPr="00DA7A0D">
        <w:rPr>
          <w:sz w:val="24"/>
          <w:szCs w:val="24"/>
          <w:vertAlign w:val="superscript"/>
        </w:rPr>
        <w:t>de</w:t>
      </w:r>
      <w:r w:rsidRPr="00DA7A0D">
        <w:rPr>
          <w:sz w:val="24"/>
          <w:szCs w:val="24"/>
        </w:rPr>
        <w:t xml:space="preserve"> tot 8</w:t>
      </w:r>
      <w:r w:rsidRPr="00DA7A0D">
        <w:rPr>
          <w:sz w:val="24"/>
          <w:szCs w:val="24"/>
          <w:vertAlign w:val="superscript"/>
        </w:rPr>
        <w:t>ste</w:t>
      </w:r>
      <w:r w:rsidRPr="00DA7A0D">
        <w:rPr>
          <w:sz w:val="24"/>
          <w:szCs w:val="24"/>
        </w:rPr>
        <w:t xml:space="preserve"> prijs B – ronde twv 10€</w:t>
      </w:r>
    </w:p>
    <w:p w14:paraId="1F8E9583" w14:textId="66A7ACA6" w:rsidR="006400CD" w:rsidRPr="0059214E" w:rsidRDefault="00123A3A" w:rsidP="002C078C"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 w:rsidR="006400CD" w:rsidRPr="0059214E">
        <w:rPr>
          <w:b/>
          <w:bCs/>
          <w:sz w:val="28"/>
          <w:szCs w:val="28"/>
        </w:rPr>
        <w:t>Sponsorpakketten</w:t>
      </w:r>
      <w:r w:rsidR="0014092C" w:rsidRPr="0059214E">
        <w:rPr>
          <w:b/>
          <w:bCs/>
          <w:sz w:val="28"/>
          <w:szCs w:val="28"/>
        </w:rPr>
        <w:t xml:space="preserve"> </w:t>
      </w:r>
      <w:r w:rsidR="00F0509A" w:rsidRPr="0059214E">
        <w:rPr>
          <w:b/>
          <w:bCs/>
          <w:sz w:val="28"/>
          <w:szCs w:val="28"/>
        </w:rPr>
        <w:t xml:space="preserve">: </w:t>
      </w:r>
      <w:proofErr w:type="spellStart"/>
      <w:r w:rsidR="0014092C" w:rsidRPr="0059214E">
        <w:rPr>
          <w:b/>
          <w:bCs/>
          <w:sz w:val="28"/>
          <w:szCs w:val="28"/>
        </w:rPr>
        <w:t>Pajot</w:t>
      </w:r>
      <w:proofErr w:type="spellEnd"/>
      <w:r w:rsidR="0014092C" w:rsidRPr="0059214E">
        <w:rPr>
          <w:b/>
          <w:bCs/>
          <w:sz w:val="28"/>
          <w:szCs w:val="28"/>
        </w:rPr>
        <w:t xml:space="preserve"> Darts Open 2023</w:t>
      </w:r>
      <w:r w:rsidR="00F0509A" w:rsidRPr="0059214E">
        <w:rPr>
          <w:b/>
          <w:bCs/>
          <w:sz w:val="28"/>
          <w:szCs w:val="28"/>
        </w:rPr>
        <w:t xml:space="preserve"> met ranking JDC Road </w:t>
      </w:r>
      <w:proofErr w:type="spellStart"/>
      <w:r w:rsidR="00F0509A" w:rsidRPr="0059214E">
        <w:rPr>
          <w:b/>
          <w:bCs/>
          <w:sz w:val="28"/>
          <w:szCs w:val="28"/>
        </w:rPr>
        <w:t>to</w:t>
      </w:r>
      <w:proofErr w:type="spellEnd"/>
      <w:r w:rsidR="00F0509A" w:rsidRPr="0059214E">
        <w:rPr>
          <w:b/>
          <w:bCs/>
          <w:sz w:val="28"/>
          <w:szCs w:val="28"/>
        </w:rPr>
        <w:t xml:space="preserve"> Gibraltar 2023 </w:t>
      </w:r>
      <w:r w:rsidR="00F0509A" w:rsidRPr="0059214E">
        <w:rPr>
          <w:b/>
          <w:bCs/>
          <w:sz w:val="24"/>
          <w:szCs w:val="24"/>
        </w:rPr>
        <w:br/>
      </w:r>
      <w:r w:rsidR="006400CD" w:rsidRPr="0059214E">
        <w:br/>
      </w:r>
      <w:r w:rsidR="002C078C" w:rsidRPr="0059214E">
        <w:t>O</w:t>
      </w:r>
      <w:r w:rsidR="002C078C" w:rsidRPr="0059214E">
        <w:rPr>
          <w:b/>
          <w:bCs/>
        </w:rPr>
        <w:t xml:space="preserve">  </w:t>
      </w:r>
      <w:r w:rsidR="002C078C" w:rsidRPr="0059214E">
        <w:rPr>
          <w:b/>
          <w:bCs/>
        </w:rPr>
        <w:tab/>
      </w:r>
      <w:r w:rsidR="006400CD" w:rsidRPr="0059214E">
        <w:rPr>
          <w:b/>
          <w:bCs/>
        </w:rPr>
        <w:t xml:space="preserve">100€ </w:t>
      </w:r>
      <w:r w:rsidR="00777108" w:rsidRPr="0059214E">
        <w:rPr>
          <w:b/>
          <w:bCs/>
        </w:rPr>
        <w:t xml:space="preserve"> HET</w:t>
      </w:r>
      <w:r w:rsidR="00F0509A" w:rsidRPr="0059214E">
        <w:rPr>
          <w:b/>
          <w:bCs/>
        </w:rPr>
        <w:t xml:space="preserve"> </w:t>
      </w:r>
      <w:r w:rsidR="00777108" w:rsidRPr="0059214E">
        <w:rPr>
          <w:b/>
          <w:bCs/>
        </w:rPr>
        <w:t>SINGLEPAKKET</w:t>
      </w:r>
      <w:r w:rsidR="002C078C" w:rsidRPr="0059214E">
        <w:rPr>
          <w:b/>
          <w:bCs/>
        </w:rPr>
        <w:t xml:space="preserve"> </w:t>
      </w:r>
    </w:p>
    <w:p w14:paraId="35A7DB05" w14:textId="77777777" w:rsidR="001D6BF2" w:rsidRDefault="006400CD" w:rsidP="001D6BF2">
      <w:pPr>
        <w:pStyle w:val="Lijstalinea"/>
        <w:numPr>
          <w:ilvl w:val="0"/>
          <w:numId w:val="1"/>
        </w:numPr>
      </w:pPr>
      <w:r>
        <w:t xml:space="preserve">Vermelding op de website  The Darts </w:t>
      </w:r>
      <w:proofErr w:type="spellStart"/>
      <w:r>
        <w:t>Experience</w:t>
      </w:r>
      <w:proofErr w:type="spellEnd"/>
      <w:r>
        <w:t xml:space="preserve"> met link naar eigen website tot eind 2023</w:t>
      </w:r>
    </w:p>
    <w:p w14:paraId="4C8333FF" w14:textId="77777777" w:rsidR="001D6BF2" w:rsidRDefault="00A7361B" w:rsidP="001D6BF2">
      <w:pPr>
        <w:pStyle w:val="Lijstalinea"/>
        <w:numPr>
          <w:ilvl w:val="0"/>
          <w:numId w:val="1"/>
        </w:numPr>
      </w:pPr>
      <w:r>
        <w:t xml:space="preserve">Sociale media </w:t>
      </w:r>
    </w:p>
    <w:p w14:paraId="39F1B8B6" w14:textId="3FC0B067" w:rsidR="001D6BF2" w:rsidRDefault="00407637" w:rsidP="001D6BF2">
      <w:pPr>
        <w:pStyle w:val="Lijstalinea"/>
        <w:numPr>
          <w:ilvl w:val="0"/>
          <w:numId w:val="1"/>
        </w:numPr>
      </w:pPr>
      <w:r>
        <w:t>Sponsors</w:t>
      </w:r>
      <w:r w:rsidR="006400CD">
        <w:t xml:space="preserve"> worden allen vermeld door de </w:t>
      </w:r>
      <w:proofErr w:type="spellStart"/>
      <w:r w:rsidR="006400CD">
        <w:t>Caller</w:t>
      </w:r>
      <w:proofErr w:type="spellEnd"/>
      <w:r w:rsidR="006400CD">
        <w:t xml:space="preserve"> op het tornooi.</w:t>
      </w:r>
      <w:r>
        <w:t xml:space="preserve"> (Frequentie 2)</w:t>
      </w:r>
    </w:p>
    <w:p w14:paraId="5853B453" w14:textId="0F6F9C96" w:rsidR="006400CD" w:rsidRDefault="0014092C" w:rsidP="001D6BF2">
      <w:pPr>
        <w:pStyle w:val="Lijstalinea"/>
        <w:numPr>
          <w:ilvl w:val="0"/>
          <w:numId w:val="1"/>
        </w:numPr>
      </w:pPr>
      <w:r>
        <w:t>Frequentie 1</w:t>
      </w:r>
      <w:r w:rsidR="00456854">
        <w:t xml:space="preserve"> vermeld in de </w:t>
      </w:r>
      <w:r>
        <w:t xml:space="preserve">Promoloop projectie </w:t>
      </w:r>
      <w:r w:rsidR="00456854">
        <w:t xml:space="preserve"> </w:t>
      </w:r>
      <w:r>
        <w:t>(5 dia’s)</w:t>
      </w:r>
    </w:p>
    <w:p w14:paraId="2561C01F" w14:textId="245005BD" w:rsidR="006400CD" w:rsidRPr="001D6BF2" w:rsidRDefault="002C078C">
      <w:pPr>
        <w:rPr>
          <w:b/>
          <w:bCs/>
        </w:rPr>
      </w:pPr>
      <w:r w:rsidRPr="002C078C">
        <w:t xml:space="preserve">O </w:t>
      </w:r>
      <w:r>
        <w:t xml:space="preserve"> </w:t>
      </w:r>
      <w:r>
        <w:tab/>
      </w:r>
      <w:r w:rsidR="006400CD" w:rsidRPr="001D6BF2">
        <w:rPr>
          <w:b/>
          <w:bCs/>
        </w:rPr>
        <w:t xml:space="preserve">250€ </w:t>
      </w:r>
      <w:r w:rsidR="00A7361B" w:rsidRPr="001D6BF2">
        <w:rPr>
          <w:b/>
          <w:bCs/>
        </w:rPr>
        <w:t xml:space="preserve"> </w:t>
      </w:r>
      <w:r w:rsidR="00777108" w:rsidRPr="001D6BF2">
        <w:rPr>
          <w:b/>
          <w:bCs/>
        </w:rPr>
        <w:t>HET TOPPAKKET</w:t>
      </w:r>
    </w:p>
    <w:p w14:paraId="47FA995A" w14:textId="77777777" w:rsidR="001D6BF2" w:rsidRDefault="006400CD" w:rsidP="001D6BF2">
      <w:pPr>
        <w:pStyle w:val="Lijstalinea"/>
        <w:numPr>
          <w:ilvl w:val="0"/>
          <w:numId w:val="1"/>
        </w:numPr>
      </w:pPr>
      <w:r>
        <w:t xml:space="preserve">Vermelding op de website  The Darts </w:t>
      </w:r>
      <w:proofErr w:type="spellStart"/>
      <w:r>
        <w:t>Experience</w:t>
      </w:r>
      <w:proofErr w:type="spellEnd"/>
      <w:r>
        <w:t xml:space="preserve"> met link naar eigen website tot eind 2023</w:t>
      </w:r>
    </w:p>
    <w:p w14:paraId="2AAA1AB1" w14:textId="77777777" w:rsidR="001D6BF2" w:rsidRDefault="00A7361B" w:rsidP="001D6BF2">
      <w:pPr>
        <w:pStyle w:val="Lijstalinea"/>
        <w:numPr>
          <w:ilvl w:val="0"/>
          <w:numId w:val="1"/>
        </w:numPr>
      </w:pPr>
      <w:r>
        <w:t xml:space="preserve">Sociale Media </w:t>
      </w:r>
    </w:p>
    <w:p w14:paraId="69E4BC22" w14:textId="6CBD3F0B" w:rsidR="001D6BF2" w:rsidRDefault="00407637" w:rsidP="006400CD">
      <w:pPr>
        <w:pStyle w:val="Lijstalinea"/>
        <w:numPr>
          <w:ilvl w:val="0"/>
          <w:numId w:val="1"/>
        </w:numPr>
      </w:pPr>
      <w:r>
        <w:t>Sponsors</w:t>
      </w:r>
      <w:r w:rsidR="006400CD">
        <w:t xml:space="preserve"> worden allen vermeld door de </w:t>
      </w:r>
      <w:proofErr w:type="spellStart"/>
      <w:r w:rsidR="006400CD">
        <w:t>Caller</w:t>
      </w:r>
      <w:proofErr w:type="spellEnd"/>
      <w:r w:rsidR="006400CD">
        <w:t xml:space="preserve"> op het tornooi.</w:t>
      </w:r>
      <w:r>
        <w:t xml:space="preserve"> (Frequentie 4)</w:t>
      </w:r>
    </w:p>
    <w:p w14:paraId="50D79BF8" w14:textId="6857680E" w:rsidR="001D6BF2" w:rsidRDefault="00A7361B" w:rsidP="001D6BF2">
      <w:pPr>
        <w:pStyle w:val="Lijstalinea"/>
        <w:numPr>
          <w:ilvl w:val="0"/>
          <w:numId w:val="1"/>
        </w:numPr>
      </w:pPr>
      <w:r>
        <w:t xml:space="preserve">Vermelding op 16 borden </w:t>
      </w:r>
      <w:r w:rsidR="002C078C">
        <w:t>(A4)</w:t>
      </w:r>
    </w:p>
    <w:p w14:paraId="13E9D052" w14:textId="02E69F97" w:rsidR="006400CD" w:rsidRPr="001D6BF2" w:rsidRDefault="0014092C" w:rsidP="001D6BF2">
      <w:pPr>
        <w:pStyle w:val="Lijstalinea"/>
        <w:numPr>
          <w:ilvl w:val="0"/>
          <w:numId w:val="1"/>
        </w:numPr>
      </w:pPr>
      <w:r>
        <w:t>Frequentie 2</w:t>
      </w:r>
      <w:r w:rsidR="00456854">
        <w:t xml:space="preserve"> </w:t>
      </w:r>
      <w:r>
        <w:t xml:space="preserve">x </w:t>
      </w:r>
      <w:r w:rsidR="00456854">
        <w:t xml:space="preserve">vermeld in de Promoloop </w:t>
      </w:r>
      <w:r w:rsidR="00E66184">
        <w:t xml:space="preserve">Projectie </w:t>
      </w:r>
      <w:r>
        <w:t>( 7 dia’s)</w:t>
      </w:r>
    </w:p>
    <w:p w14:paraId="12CA2472" w14:textId="2CF8DAE2" w:rsidR="001D6BF2" w:rsidRDefault="002C078C" w:rsidP="006400CD">
      <w:pPr>
        <w:rPr>
          <w:b/>
          <w:bCs/>
        </w:rPr>
      </w:pPr>
      <w:r w:rsidRPr="002C078C">
        <w:lastRenderedPageBreak/>
        <w:t>O</w:t>
      </w:r>
      <w:r>
        <w:rPr>
          <w:b/>
          <w:bCs/>
        </w:rPr>
        <w:t xml:space="preserve"> </w:t>
      </w:r>
      <w:r>
        <w:rPr>
          <w:b/>
          <w:bCs/>
        </w:rPr>
        <w:tab/>
      </w:r>
      <w:r w:rsidR="006400CD" w:rsidRPr="001D6BF2">
        <w:rPr>
          <w:b/>
          <w:bCs/>
        </w:rPr>
        <w:t xml:space="preserve">500€  </w:t>
      </w:r>
      <w:r w:rsidR="00777108" w:rsidRPr="001D6BF2">
        <w:rPr>
          <w:b/>
          <w:bCs/>
        </w:rPr>
        <w:t>HET TRIPLEPAKKET</w:t>
      </w:r>
    </w:p>
    <w:p w14:paraId="2DBF9F36" w14:textId="77777777" w:rsidR="001D6BF2" w:rsidRPr="001D6BF2" w:rsidRDefault="006400CD" w:rsidP="006400CD">
      <w:pPr>
        <w:pStyle w:val="Lijstalinea"/>
        <w:numPr>
          <w:ilvl w:val="0"/>
          <w:numId w:val="1"/>
        </w:numPr>
        <w:rPr>
          <w:b/>
          <w:bCs/>
        </w:rPr>
      </w:pPr>
      <w:r>
        <w:t xml:space="preserve">Vermelding op de website  The Darts </w:t>
      </w:r>
      <w:proofErr w:type="spellStart"/>
      <w:r>
        <w:t>Experience</w:t>
      </w:r>
      <w:proofErr w:type="spellEnd"/>
      <w:r>
        <w:t xml:space="preserve"> met link naar eigen website tot eind 2023</w:t>
      </w:r>
    </w:p>
    <w:p w14:paraId="4A62E83C" w14:textId="77777777" w:rsidR="001D6BF2" w:rsidRPr="001D6BF2" w:rsidRDefault="00456854" w:rsidP="006400CD">
      <w:pPr>
        <w:pStyle w:val="Lijstalinea"/>
        <w:numPr>
          <w:ilvl w:val="0"/>
          <w:numId w:val="1"/>
        </w:numPr>
        <w:rPr>
          <w:b/>
          <w:bCs/>
        </w:rPr>
      </w:pPr>
      <w:r>
        <w:t>Sociale media</w:t>
      </w:r>
    </w:p>
    <w:p w14:paraId="134330AA" w14:textId="19898A13" w:rsidR="001D6BF2" w:rsidRPr="001D6BF2" w:rsidRDefault="00407637" w:rsidP="006400CD">
      <w:pPr>
        <w:pStyle w:val="Lijstalinea"/>
        <w:numPr>
          <w:ilvl w:val="0"/>
          <w:numId w:val="1"/>
        </w:numPr>
        <w:rPr>
          <w:b/>
          <w:bCs/>
        </w:rPr>
      </w:pPr>
      <w:r>
        <w:t>Sponsors</w:t>
      </w:r>
      <w:r w:rsidR="006400CD">
        <w:t xml:space="preserve"> worden allen vermeld door de </w:t>
      </w:r>
      <w:proofErr w:type="spellStart"/>
      <w:r w:rsidR="006400CD">
        <w:t>Caller</w:t>
      </w:r>
      <w:proofErr w:type="spellEnd"/>
      <w:r w:rsidR="006400CD">
        <w:t xml:space="preserve"> op het tornooi.</w:t>
      </w:r>
      <w:r>
        <w:t xml:space="preserve"> (Frequentie 6)</w:t>
      </w:r>
    </w:p>
    <w:p w14:paraId="612C088F" w14:textId="77777777" w:rsidR="001D6BF2" w:rsidRPr="001D6BF2" w:rsidRDefault="0014092C" w:rsidP="001D6BF2">
      <w:pPr>
        <w:pStyle w:val="Lijstalinea"/>
        <w:numPr>
          <w:ilvl w:val="0"/>
          <w:numId w:val="1"/>
        </w:numPr>
        <w:rPr>
          <w:b/>
          <w:bCs/>
        </w:rPr>
      </w:pPr>
      <w:r>
        <w:t>Vermelding op de Affiche</w:t>
      </w:r>
    </w:p>
    <w:p w14:paraId="74C77EA4" w14:textId="4512DA7B" w:rsidR="001D6BF2" w:rsidRPr="001D6BF2" w:rsidRDefault="00A7361B" w:rsidP="001D6BF2">
      <w:pPr>
        <w:pStyle w:val="Lijstalinea"/>
        <w:numPr>
          <w:ilvl w:val="0"/>
          <w:numId w:val="1"/>
        </w:numPr>
        <w:rPr>
          <w:b/>
          <w:bCs/>
        </w:rPr>
      </w:pPr>
      <w:r>
        <w:t>Vermelding op 32 borden</w:t>
      </w:r>
      <w:r w:rsidR="002C078C">
        <w:t xml:space="preserve"> (A4)</w:t>
      </w:r>
    </w:p>
    <w:p w14:paraId="38B1F6DB" w14:textId="77777777" w:rsidR="001D6BF2" w:rsidRPr="001D6BF2" w:rsidRDefault="0014092C" w:rsidP="001D6BF2">
      <w:pPr>
        <w:pStyle w:val="Lijstalinea"/>
        <w:numPr>
          <w:ilvl w:val="0"/>
          <w:numId w:val="1"/>
        </w:numPr>
        <w:rPr>
          <w:b/>
          <w:bCs/>
        </w:rPr>
      </w:pPr>
      <w:r>
        <w:t>Frequentie 3</w:t>
      </w:r>
      <w:r w:rsidR="00E66184">
        <w:t xml:space="preserve"> </w:t>
      </w:r>
      <w:r>
        <w:t xml:space="preserve">x </w:t>
      </w:r>
      <w:r w:rsidR="00E66184">
        <w:t xml:space="preserve">vermeld </w:t>
      </w:r>
      <w:r>
        <w:t>i</w:t>
      </w:r>
      <w:r w:rsidR="00E66184">
        <w:t>n</w:t>
      </w:r>
      <w:r>
        <w:t xml:space="preserve"> de</w:t>
      </w:r>
      <w:r w:rsidR="00E66184">
        <w:t xml:space="preserve"> promoloop </w:t>
      </w:r>
      <w:r>
        <w:t xml:space="preserve"> Projectie (10 dia’s) + korte bedrijfsvideo (30 sec)</w:t>
      </w:r>
    </w:p>
    <w:p w14:paraId="567CD3C1" w14:textId="2849A7B0" w:rsidR="006400CD" w:rsidRPr="001D6BF2" w:rsidRDefault="0014092C" w:rsidP="001D6BF2">
      <w:pPr>
        <w:pStyle w:val="Lijstalinea"/>
        <w:numPr>
          <w:ilvl w:val="0"/>
          <w:numId w:val="1"/>
        </w:numPr>
        <w:rPr>
          <w:b/>
          <w:bCs/>
        </w:rPr>
      </w:pPr>
      <w:r>
        <w:t>1x Banner</w:t>
      </w:r>
    </w:p>
    <w:p w14:paraId="1EF6D980" w14:textId="61F1E4EB" w:rsidR="001D6BF2" w:rsidRDefault="002C078C">
      <w:r w:rsidRPr="002C078C">
        <w:t>O</w:t>
      </w:r>
      <w:r>
        <w:rPr>
          <w:b/>
          <w:bCs/>
        </w:rPr>
        <w:t xml:space="preserve"> </w:t>
      </w:r>
      <w:r>
        <w:rPr>
          <w:b/>
          <w:bCs/>
        </w:rPr>
        <w:tab/>
      </w:r>
      <w:r w:rsidR="006400CD" w:rsidRPr="001D6BF2">
        <w:rPr>
          <w:b/>
          <w:bCs/>
        </w:rPr>
        <w:t>1</w:t>
      </w:r>
      <w:r w:rsidR="00A7361B" w:rsidRPr="001D6BF2">
        <w:rPr>
          <w:b/>
          <w:bCs/>
        </w:rPr>
        <w:t>0</w:t>
      </w:r>
      <w:r w:rsidR="006400CD" w:rsidRPr="001D6BF2">
        <w:rPr>
          <w:b/>
          <w:bCs/>
        </w:rPr>
        <w:t xml:space="preserve">00€   </w:t>
      </w:r>
      <w:r w:rsidR="00777108" w:rsidRPr="001D6BF2">
        <w:rPr>
          <w:b/>
          <w:bCs/>
        </w:rPr>
        <w:t>HET BULLSEYEPAKKET</w:t>
      </w:r>
      <w:r w:rsidR="00777108">
        <w:t xml:space="preserve">  </w:t>
      </w:r>
    </w:p>
    <w:p w14:paraId="5CE4F602" w14:textId="77777777" w:rsidR="001D6BF2" w:rsidRDefault="00777108" w:rsidP="001D6BF2">
      <w:pPr>
        <w:pStyle w:val="Lijstalinea"/>
        <w:numPr>
          <w:ilvl w:val="0"/>
          <w:numId w:val="1"/>
        </w:numPr>
      </w:pPr>
      <w:r>
        <w:t>EXCLUSIVITEIT LOGO EN BERDRIJFSNAA</w:t>
      </w:r>
      <w:r w:rsidR="001D6BF2">
        <w:t xml:space="preserve">M VERMELD IN DE TORNOOINAAM </w:t>
      </w:r>
      <w:r>
        <w:br/>
      </w:r>
      <w:r w:rsidRPr="001D6BF2">
        <w:rPr>
          <w:b/>
          <w:bCs/>
          <w:color w:val="FF0000"/>
        </w:rPr>
        <w:t>NAAM BEDRIJF</w:t>
      </w:r>
      <w:r w:rsidRPr="001D6BF2">
        <w:rPr>
          <w:color w:val="FF0000"/>
        </w:rPr>
        <w:t xml:space="preserve"> </w:t>
      </w:r>
      <w:r w:rsidRPr="001D6BF2">
        <w:rPr>
          <w:b/>
          <w:bCs/>
        </w:rPr>
        <w:t>PAJOT DARTS OPEN 2023</w:t>
      </w:r>
    </w:p>
    <w:p w14:paraId="3B7BEC63" w14:textId="77777777" w:rsidR="001D6BF2" w:rsidRDefault="00456854" w:rsidP="006400CD">
      <w:pPr>
        <w:pStyle w:val="Lijstalinea"/>
        <w:numPr>
          <w:ilvl w:val="0"/>
          <w:numId w:val="1"/>
        </w:numPr>
      </w:pPr>
      <w:r>
        <w:t>Sociale media</w:t>
      </w:r>
      <w:r w:rsidR="0014092C">
        <w:t xml:space="preserve"> </w:t>
      </w:r>
    </w:p>
    <w:p w14:paraId="42142BD7" w14:textId="77777777" w:rsidR="001D6BF2" w:rsidRDefault="006400CD" w:rsidP="006400CD">
      <w:pPr>
        <w:pStyle w:val="Lijstalinea"/>
        <w:numPr>
          <w:ilvl w:val="0"/>
          <w:numId w:val="1"/>
        </w:numPr>
      </w:pPr>
      <w:r>
        <w:t xml:space="preserve">Vermelding op de website  The Darts </w:t>
      </w:r>
      <w:proofErr w:type="spellStart"/>
      <w:r>
        <w:t>Experience</w:t>
      </w:r>
      <w:proofErr w:type="spellEnd"/>
      <w:r>
        <w:t xml:space="preserve"> met link naar eigen website tot eind 2023</w:t>
      </w:r>
    </w:p>
    <w:p w14:paraId="0C7F5C63" w14:textId="3DE65A24" w:rsidR="001D6BF2" w:rsidRDefault="006400CD" w:rsidP="006400CD">
      <w:pPr>
        <w:pStyle w:val="Lijstalinea"/>
        <w:numPr>
          <w:ilvl w:val="0"/>
          <w:numId w:val="1"/>
        </w:numPr>
      </w:pPr>
      <w:r>
        <w:t>Spon</w:t>
      </w:r>
      <w:r w:rsidR="00407637">
        <w:t>s</w:t>
      </w:r>
      <w:r>
        <w:t xml:space="preserve">ors worden allen vermeld door de </w:t>
      </w:r>
      <w:proofErr w:type="spellStart"/>
      <w:r>
        <w:t>Caller</w:t>
      </w:r>
      <w:proofErr w:type="spellEnd"/>
      <w:r>
        <w:t xml:space="preserve"> op het tornooi.</w:t>
      </w:r>
      <w:r w:rsidR="00407637">
        <w:t xml:space="preserve"> (Frequentie onbeperkt)</w:t>
      </w:r>
    </w:p>
    <w:p w14:paraId="33625C37" w14:textId="2801D90C" w:rsidR="001D6BF2" w:rsidRDefault="00A7361B" w:rsidP="006400CD">
      <w:pPr>
        <w:pStyle w:val="Lijstalinea"/>
        <w:numPr>
          <w:ilvl w:val="0"/>
          <w:numId w:val="1"/>
        </w:numPr>
      </w:pPr>
      <w:r>
        <w:t>Vermelding op 64 bor</w:t>
      </w:r>
      <w:r w:rsidR="00E66184">
        <w:t>den</w:t>
      </w:r>
      <w:r w:rsidR="002C078C">
        <w:t xml:space="preserve"> (A3)</w:t>
      </w:r>
    </w:p>
    <w:p w14:paraId="448B608F" w14:textId="0D2EF4C1" w:rsidR="001D6BF2" w:rsidRDefault="0014092C" w:rsidP="001D6BF2">
      <w:pPr>
        <w:pStyle w:val="Lijstalinea"/>
        <w:numPr>
          <w:ilvl w:val="0"/>
          <w:numId w:val="1"/>
        </w:numPr>
      </w:pPr>
      <w:r>
        <w:t>Frequentie 4 x</w:t>
      </w:r>
      <w:r w:rsidR="00E66184">
        <w:t xml:space="preserve"> vermeld in promoloop</w:t>
      </w:r>
      <w:r>
        <w:t xml:space="preserve"> Projectie</w:t>
      </w:r>
      <w:r w:rsidR="0059214E">
        <w:t xml:space="preserve"> (10 dia’s)</w:t>
      </w:r>
      <w:r w:rsidR="00E66184">
        <w:t xml:space="preserve"> + </w:t>
      </w:r>
      <w:r>
        <w:t>korte bedrijfsvideo</w:t>
      </w:r>
      <w:r w:rsidR="00E66184">
        <w:t xml:space="preserve">  1min</w:t>
      </w:r>
    </w:p>
    <w:p w14:paraId="44AB7828" w14:textId="77777777" w:rsidR="001D6BF2" w:rsidRDefault="0014092C" w:rsidP="001D6BF2">
      <w:pPr>
        <w:pStyle w:val="Lijstalinea"/>
        <w:numPr>
          <w:ilvl w:val="0"/>
          <w:numId w:val="1"/>
        </w:numPr>
      </w:pPr>
      <w:r>
        <w:t xml:space="preserve">2 x Banners </w:t>
      </w:r>
      <w:r w:rsidR="001D6BF2">
        <w:t xml:space="preserve"> </w:t>
      </w:r>
    </w:p>
    <w:p w14:paraId="6B0E575E" w14:textId="4F851CA4" w:rsidR="00F0509A" w:rsidRDefault="0014092C" w:rsidP="0059214E">
      <w:pPr>
        <w:pStyle w:val="Lijstalinea"/>
        <w:numPr>
          <w:ilvl w:val="0"/>
          <w:numId w:val="1"/>
        </w:numPr>
      </w:pPr>
      <w:r>
        <w:t>Prijs uitreiking finalisten.</w:t>
      </w:r>
    </w:p>
    <w:p w14:paraId="7653390A" w14:textId="4082D2B0" w:rsidR="00407637" w:rsidRDefault="00407637">
      <w:r>
        <w:t>Heb je zelf een voorstel, stuur dit dan zeker door naar info@thedartsexperience.be</w:t>
      </w:r>
    </w:p>
    <w:p w14:paraId="246B19D9" w14:textId="7F5517B8" w:rsidR="00407637" w:rsidRDefault="002C078C">
      <w:r w:rsidRPr="005E1703">
        <w:rPr>
          <w:b/>
          <w:bCs/>
        </w:rPr>
        <w:t>Media-aandacht</w:t>
      </w:r>
      <w:r w:rsidR="005E1703">
        <w:t xml:space="preserve">: </w:t>
      </w:r>
      <w:r w:rsidR="00407637">
        <w:t>Regionale media Ring-tv</w:t>
      </w:r>
      <w:r w:rsidR="008F4AC7">
        <w:t xml:space="preserve"> aanwezig, artikel </w:t>
      </w:r>
      <w:proofErr w:type="spellStart"/>
      <w:r w:rsidR="008F4AC7">
        <w:t>Editiepajot</w:t>
      </w:r>
      <w:proofErr w:type="spellEnd"/>
    </w:p>
    <w:p w14:paraId="55A58A75" w14:textId="77777777" w:rsidR="008F4AC7" w:rsidRPr="002C078C" w:rsidRDefault="008F4AC7">
      <w:pPr>
        <w:rPr>
          <w:b/>
          <w:bCs/>
          <w:sz w:val="24"/>
          <w:szCs w:val="24"/>
        </w:rPr>
      </w:pPr>
      <w:r w:rsidRPr="002C078C">
        <w:rPr>
          <w:b/>
          <w:bCs/>
          <w:sz w:val="24"/>
          <w:szCs w:val="24"/>
        </w:rPr>
        <w:t>JDC ROAD TO GIBRALTAR 2023</w:t>
      </w:r>
    </w:p>
    <w:p w14:paraId="2F6E36E3" w14:textId="01C33A03" w:rsidR="008F4AC7" w:rsidRPr="0059214E" w:rsidRDefault="008F4AC7">
      <w:pPr>
        <w:rPr>
          <w:b/>
          <w:bCs/>
          <w:sz w:val="24"/>
          <w:szCs w:val="24"/>
        </w:rPr>
      </w:pPr>
      <w:r w:rsidRPr="008F4AC7">
        <w:rPr>
          <w:b/>
          <w:bCs/>
          <w:sz w:val="24"/>
          <w:szCs w:val="24"/>
        </w:rPr>
        <w:t xml:space="preserve">Kwalificatie 2 jeugdteams België voor het JDC </w:t>
      </w:r>
      <w:proofErr w:type="spellStart"/>
      <w:r w:rsidRPr="008F4AC7">
        <w:rPr>
          <w:b/>
          <w:bCs/>
          <w:sz w:val="24"/>
          <w:szCs w:val="24"/>
        </w:rPr>
        <w:t>Yout</w:t>
      </w:r>
      <w:r w:rsidR="0059214E">
        <w:rPr>
          <w:b/>
          <w:bCs/>
          <w:sz w:val="24"/>
          <w:szCs w:val="24"/>
        </w:rPr>
        <w:t>h</w:t>
      </w:r>
      <w:proofErr w:type="spellEnd"/>
      <w:r w:rsidRPr="008F4AC7">
        <w:rPr>
          <w:b/>
          <w:bCs/>
          <w:sz w:val="24"/>
          <w:szCs w:val="24"/>
        </w:rPr>
        <w:t xml:space="preserve"> World Championship &amp; World Cup 2023</w:t>
      </w:r>
      <w:r w:rsidRPr="008F4AC7">
        <w:rPr>
          <w:b/>
          <w:bCs/>
          <w:sz w:val="24"/>
          <w:szCs w:val="24"/>
        </w:rPr>
        <w:br/>
        <w:t>iedere jeugdspeler kan hier aandeelnemen maar</w:t>
      </w:r>
      <w:r>
        <w:rPr>
          <w:b/>
          <w:bCs/>
          <w:sz w:val="24"/>
          <w:szCs w:val="24"/>
        </w:rPr>
        <w:t xml:space="preserve"> enkel spelers van die minimum 10 jaar </w:t>
      </w:r>
      <w:r w:rsidR="005E1703">
        <w:rPr>
          <w:b/>
          <w:bCs/>
          <w:sz w:val="24"/>
          <w:szCs w:val="24"/>
        </w:rPr>
        <w:t xml:space="preserve">tot max </w:t>
      </w:r>
      <w:r>
        <w:rPr>
          <w:b/>
          <w:bCs/>
          <w:sz w:val="24"/>
          <w:szCs w:val="24"/>
        </w:rPr>
        <w:t>17</w:t>
      </w:r>
      <w:r w:rsidR="0059214E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jaar </w:t>
      </w:r>
      <w:r w:rsidR="005E1703">
        <w:rPr>
          <w:b/>
          <w:bCs/>
          <w:sz w:val="24"/>
          <w:szCs w:val="24"/>
        </w:rPr>
        <w:t>op het moment van het Kampioenschap kunnen een kwalificatie afdwingen.</w:t>
      </w:r>
    </w:p>
    <w:p w14:paraId="49974C9F" w14:textId="1A7EBC82" w:rsidR="00DA7A0D" w:rsidRPr="00DA7A0D" w:rsidRDefault="0059214E" w:rsidP="00DA7A0D">
      <w:pPr>
        <w:rPr>
          <w:sz w:val="24"/>
          <w:szCs w:val="24"/>
        </w:rPr>
      </w:pPr>
      <w:r>
        <w:br/>
      </w:r>
      <w:r w:rsidR="00DA7A0D" w:rsidRPr="00DA7A0D">
        <w:rPr>
          <w:sz w:val="24"/>
          <w:szCs w:val="24"/>
        </w:rPr>
        <w:t>Naam</w:t>
      </w:r>
      <w:r w:rsidR="00DA7A0D">
        <w:rPr>
          <w:sz w:val="24"/>
          <w:szCs w:val="24"/>
        </w:rPr>
        <w:t xml:space="preserve">: </w:t>
      </w:r>
      <w:r w:rsidR="00DA7A0D" w:rsidRPr="00DA7A0D">
        <w:rPr>
          <w:sz w:val="24"/>
          <w:szCs w:val="24"/>
        </w:rPr>
        <w:t>……………………………………………………………………………………………………………………………………………</w:t>
      </w:r>
      <w:r w:rsidR="00DA7A0D">
        <w:rPr>
          <w:sz w:val="24"/>
          <w:szCs w:val="24"/>
        </w:rPr>
        <w:t>..</w:t>
      </w:r>
      <w:r w:rsidR="00DA7A0D" w:rsidRPr="00DA7A0D">
        <w:rPr>
          <w:sz w:val="24"/>
          <w:szCs w:val="24"/>
        </w:rPr>
        <w:br/>
        <w:t>Adres : ……………………………………………………………………………………………………………………………………………</w:t>
      </w:r>
      <w:r w:rsidR="00DA7A0D">
        <w:rPr>
          <w:sz w:val="24"/>
          <w:szCs w:val="24"/>
        </w:rPr>
        <w:t>.</w:t>
      </w:r>
      <w:r w:rsidR="00DA7A0D" w:rsidRPr="00DA7A0D">
        <w:rPr>
          <w:sz w:val="24"/>
          <w:szCs w:val="24"/>
        </w:rPr>
        <w:br/>
      </w:r>
      <w:proofErr w:type="spellStart"/>
      <w:r w:rsidR="00DA7A0D" w:rsidRPr="00DA7A0D">
        <w:rPr>
          <w:sz w:val="24"/>
          <w:szCs w:val="24"/>
        </w:rPr>
        <w:t>BTWnr</w:t>
      </w:r>
      <w:proofErr w:type="spellEnd"/>
      <w:r w:rsidR="00DA7A0D" w:rsidRPr="00DA7A0D">
        <w:rPr>
          <w:sz w:val="24"/>
          <w:szCs w:val="24"/>
        </w:rPr>
        <w:t>.: ……………………………………………………………………………………………………………………………………………</w:t>
      </w:r>
      <w:r w:rsidR="00DA7A0D" w:rsidRPr="00DA7A0D">
        <w:rPr>
          <w:sz w:val="24"/>
          <w:szCs w:val="24"/>
        </w:rPr>
        <w:br/>
        <w:t>Mail: ……………………………………………………………………………………………………………………………………………</w:t>
      </w:r>
      <w:r w:rsidR="00DA7A0D">
        <w:rPr>
          <w:sz w:val="24"/>
          <w:szCs w:val="24"/>
        </w:rPr>
        <w:t>…</w:t>
      </w:r>
      <w:r w:rsidR="00DA7A0D" w:rsidRPr="00DA7A0D">
        <w:rPr>
          <w:sz w:val="24"/>
          <w:szCs w:val="24"/>
        </w:rPr>
        <w:br/>
      </w:r>
      <w:proofErr w:type="spellStart"/>
      <w:r w:rsidR="00DA7A0D" w:rsidRPr="00DA7A0D">
        <w:rPr>
          <w:sz w:val="24"/>
          <w:szCs w:val="24"/>
        </w:rPr>
        <w:t>GSMnr</w:t>
      </w:r>
      <w:proofErr w:type="spellEnd"/>
      <w:r w:rsidR="00DA7A0D" w:rsidRPr="00DA7A0D">
        <w:rPr>
          <w:sz w:val="24"/>
          <w:szCs w:val="24"/>
        </w:rPr>
        <w:t>.: ……………………………………………………………………………………………………………………………………………</w:t>
      </w:r>
    </w:p>
    <w:p w14:paraId="7CF77302" w14:textId="6D063A98" w:rsidR="0059214E" w:rsidRDefault="009403BD">
      <w:pPr>
        <w:rPr>
          <w:sz w:val="24"/>
          <w:szCs w:val="24"/>
        </w:rPr>
      </w:pPr>
      <w:r>
        <w:rPr>
          <w:sz w:val="24"/>
          <w:szCs w:val="24"/>
        </w:rPr>
        <w:t>Pakketkeuze: ……………………………………………………………………………………………………………………………………</w:t>
      </w:r>
    </w:p>
    <w:p w14:paraId="5F9835F3" w14:textId="24C8BBD3" w:rsidR="00DA7A0D" w:rsidRPr="00DA7A0D" w:rsidRDefault="00DA7A0D">
      <w:pPr>
        <w:rPr>
          <w:sz w:val="24"/>
          <w:szCs w:val="24"/>
        </w:rPr>
      </w:pPr>
      <w:r>
        <w:rPr>
          <w:sz w:val="24"/>
          <w:szCs w:val="24"/>
        </w:rPr>
        <w:t xml:space="preserve">Datum :   …… /…… / 2023                                                                 </w:t>
      </w:r>
      <w:r>
        <w:rPr>
          <w:sz w:val="24"/>
          <w:szCs w:val="24"/>
        </w:rPr>
        <w:tab/>
      </w:r>
      <w:r w:rsidRPr="00DA7A0D">
        <w:rPr>
          <w:sz w:val="24"/>
          <w:szCs w:val="24"/>
          <w:u w:val="single"/>
        </w:rPr>
        <w:t>Handtekening:</w:t>
      </w:r>
    </w:p>
    <w:sectPr w:rsidR="00DA7A0D" w:rsidRPr="00DA7A0D" w:rsidSect="001D6BF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B58F3"/>
    <w:multiLevelType w:val="hybridMultilevel"/>
    <w:tmpl w:val="6590C7B4"/>
    <w:lvl w:ilvl="0" w:tplc="0813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E7453D"/>
    <w:multiLevelType w:val="hybridMultilevel"/>
    <w:tmpl w:val="F21E30BC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0914D4"/>
    <w:multiLevelType w:val="hybridMultilevel"/>
    <w:tmpl w:val="814CD98C"/>
    <w:lvl w:ilvl="0" w:tplc="25B60F4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8C1CDD"/>
    <w:multiLevelType w:val="hybridMultilevel"/>
    <w:tmpl w:val="2684F50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143743">
    <w:abstractNumId w:val="2"/>
  </w:num>
  <w:num w:numId="2" w16cid:durableId="701787962">
    <w:abstractNumId w:val="3"/>
  </w:num>
  <w:num w:numId="3" w16cid:durableId="1697653826">
    <w:abstractNumId w:val="1"/>
  </w:num>
  <w:num w:numId="4" w16cid:durableId="9863245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0CD"/>
    <w:rsid w:val="00123A3A"/>
    <w:rsid w:val="0014092C"/>
    <w:rsid w:val="001D6BF2"/>
    <w:rsid w:val="002C078C"/>
    <w:rsid w:val="00407637"/>
    <w:rsid w:val="00456854"/>
    <w:rsid w:val="005339CB"/>
    <w:rsid w:val="0059214E"/>
    <w:rsid w:val="005E1703"/>
    <w:rsid w:val="00626573"/>
    <w:rsid w:val="006400CD"/>
    <w:rsid w:val="00777108"/>
    <w:rsid w:val="00835164"/>
    <w:rsid w:val="008F4AC7"/>
    <w:rsid w:val="009403BD"/>
    <w:rsid w:val="009D1B1D"/>
    <w:rsid w:val="00A47940"/>
    <w:rsid w:val="00A7361B"/>
    <w:rsid w:val="00B42817"/>
    <w:rsid w:val="00C4229B"/>
    <w:rsid w:val="00CC0671"/>
    <w:rsid w:val="00DA7A0D"/>
    <w:rsid w:val="00E66184"/>
    <w:rsid w:val="00F05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6EFD8"/>
  <w15:chartTrackingRefBased/>
  <w15:docId w15:val="{0E2679B0-8BCC-42A9-8958-9DF23C805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D6BF2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9D1B1D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D1B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hedartsexperience.b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CF5BDFA72AC84BA528015A9FDCE667" ma:contentTypeVersion="2" ma:contentTypeDescription="Een nieuw document maken." ma:contentTypeScope="" ma:versionID="a21184abe06a285ab940328ee6ae4378">
  <xsd:schema xmlns:xsd="http://www.w3.org/2001/XMLSchema" xmlns:xs="http://www.w3.org/2001/XMLSchema" xmlns:p="http://schemas.microsoft.com/office/2006/metadata/properties" xmlns:ns3="de822f53-02fe-4623-bb13-ed4c8c9704cb" targetNamespace="http://schemas.microsoft.com/office/2006/metadata/properties" ma:root="true" ma:fieldsID="e4fcc5311a5245da6d641ffbba2dc7e9" ns3:_="">
    <xsd:import namespace="de822f53-02fe-4623-bb13-ed4c8c9704c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822f53-02fe-4623-bb13-ed4c8c9704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5B0117-52F4-4729-8A02-64035F07B8B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8F0FDEF-8508-4FDD-BA15-DBB31C37AB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E7DB7E-617E-40F1-BDB5-3C8B1EE012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822f53-02fe-4623-bb13-ed4c8c9704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594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 Moonens</dc:creator>
  <cp:keywords/>
  <dc:description/>
  <cp:lastModifiedBy>Pascal Moonens</cp:lastModifiedBy>
  <cp:revision>4</cp:revision>
  <dcterms:created xsi:type="dcterms:W3CDTF">2023-03-28T22:14:00Z</dcterms:created>
  <dcterms:modified xsi:type="dcterms:W3CDTF">2023-04-08T16:30:00Z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0x0101005BCF5BDFA72AC84BA528015A9FDCE667</vt:lpwstr>
  </property>
</Properties>
</file>